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2"/>
      </w:pPr>
      <w:r>
        <w:rPr/>
        <w:t>Аннотация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</w:p>
    <w:p>
      <w:pPr>
        <w:pStyle w:val="Title"/>
        <w:spacing w:line="408" w:lineRule="auto"/>
        <w:ind w:left="387"/>
      </w:pPr>
      <w:r>
        <w:rPr>
          <w:spacing w:val="-1"/>
        </w:rPr>
        <w:t>учебного </w:t>
      </w:r>
      <w:r>
        <w:rPr/>
        <w:t>предмета</w:t>
      </w:r>
      <w:r>
        <w:rPr>
          <w:spacing w:val="-4"/>
        </w:rPr>
        <w:t> </w:t>
      </w:r>
      <w:r>
        <w:rPr/>
        <w:t>«Вероятность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статистика.</w:t>
      </w:r>
      <w:r>
        <w:rPr>
          <w:spacing w:val="-3"/>
        </w:rPr>
        <w:t> </w:t>
      </w:r>
      <w:r>
        <w:rPr/>
        <w:t>Базовый</w:t>
      </w:r>
      <w:r>
        <w:rPr>
          <w:spacing w:val="-2"/>
        </w:rPr>
        <w:t> </w:t>
      </w:r>
      <w:r>
        <w:rPr/>
        <w:t>уровень»</w:t>
      </w:r>
      <w:r>
        <w:rPr>
          <w:spacing w:val="-17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классов</w:t>
      </w:r>
    </w:p>
    <w:p>
      <w:pPr>
        <w:pStyle w:val="BodyText"/>
        <w:spacing w:line="360" w:lineRule="auto"/>
        <w:ind w:left="222" w:right="108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«Вероятность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статистика»</w:t>
      </w:r>
      <w:r>
        <w:rPr>
          <w:spacing w:val="-67"/>
        </w:rPr>
        <w:t> </w:t>
      </w:r>
      <w:r>
        <w:rPr/>
        <w:t>базового уровня для обучающихся 10 –11 классов разработана на основе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учѐтом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мировых</w:t>
      </w:r>
      <w:r>
        <w:rPr>
          <w:spacing w:val="1"/>
        </w:rPr>
        <w:t> </w:t>
      </w:r>
      <w:r>
        <w:rPr/>
        <w:t>требований,</w:t>
      </w:r>
      <w:r>
        <w:rPr>
          <w:spacing w:val="-67"/>
        </w:rPr>
        <w:t> </w:t>
      </w:r>
      <w:r>
        <w:rPr/>
        <w:t>предъявляемых к математическому образованию, и традиций российского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ключевыми</w:t>
      </w:r>
      <w:r>
        <w:rPr>
          <w:spacing w:val="-67"/>
        </w:rPr>
        <w:t> </w:t>
      </w:r>
      <w:r>
        <w:rPr/>
        <w:t>компетенциями, составляющими основу для саморазвития и непрерывного</w:t>
      </w:r>
      <w:r>
        <w:rPr>
          <w:spacing w:val="1"/>
        </w:rPr>
        <w:t> </w:t>
      </w:r>
      <w:r>
        <w:rPr/>
        <w:t>образования, целостность общекультурного, личностного и познавательного</w:t>
      </w:r>
      <w:r>
        <w:rPr>
          <w:spacing w:val="-67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личности обучающихся.</w:t>
      </w:r>
    </w:p>
    <w:p>
      <w:pPr>
        <w:pStyle w:val="BodyText"/>
        <w:spacing w:line="360" w:lineRule="auto"/>
        <w:ind w:right="103"/>
      </w:pPr>
      <w:r>
        <w:rPr/>
        <w:t>Учебный курс «Вероятность и статистика» базового уровня является</w:t>
      </w:r>
      <w:r>
        <w:rPr>
          <w:spacing w:val="1"/>
        </w:rPr>
        <w:t> </w:t>
      </w:r>
      <w:r>
        <w:rPr/>
        <w:t>продолжением и развитием одноимѐнного учебного курса базового уровня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школы.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предназначен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статистической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вероятностей</w:t>
      </w:r>
      <w:r>
        <w:rPr>
          <w:spacing w:val="1"/>
        </w:rPr>
        <w:t> </w:t>
      </w:r>
      <w:r>
        <w:rPr/>
        <w:t>как</w:t>
      </w:r>
      <w:r>
        <w:rPr>
          <w:spacing w:val="-67"/>
        </w:rPr>
        <w:t> </w:t>
      </w:r>
      <w:r>
        <w:rPr/>
        <w:t>математического инструмента для изучения случайных событий, величин и</w:t>
      </w:r>
      <w:r>
        <w:rPr>
          <w:spacing w:val="1"/>
        </w:rPr>
        <w:t> </w:t>
      </w:r>
      <w:r>
        <w:rPr/>
        <w:t>процессов.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обогащаются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методах исследования изменчивого мира, развивается понимание значимости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общности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неотъемлемой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современного естественно-научного</w:t>
      </w:r>
      <w:r>
        <w:rPr>
          <w:spacing w:val="1"/>
        </w:rPr>
        <w:t> </w:t>
      </w:r>
      <w:r>
        <w:rPr/>
        <w:t>мировоззрения.</w:t>
      </w:r>
    </w:p>
    <w:p>
      <w:pPr>
        <w:pStyle w:val="BodyText"/>
        <w:ind w:left="809" w:right="0" w:firstLine="0"/>
      </w:pPr>
      <w:r>
        <w:rPr/>
        <w:t>В</w:t>
      </w:r>
      <w:r>
        <w:rPr>
          <w:spacing w:val="26"/>
        </w:rPr>
        <w:t> </w:t>
      </w:r>
      <w:r>
        <w:rPr/>
        <w:t>соответствии</w:t>
      </w:r>
      <w:r>
        <w:rPr>
          <w:spacing w:val="96"/>
        </w:rPr>
        <w:t> </w:t>
      </w:r>
      <w:r>
        <w:rPr/>
        <w:t>с</w:t>
      </w:r>
      <w:r>
        <w:rPr>
          <w:spacing w:val="96"/>
        </w:rPr>
        <w:t> </w:t>
      </w:r>
      <w:r>
        <w:rPr/>
        <w:t>указанными</w:t>
      </w:r>
      <w:r>
        <w:rPr>
          <w:spacing w:val="97"/>
        </w:rPr>
        <w:t> </w:t>
      </w:r>
      <w:r>
        <w:rPr/>
        <w:t>целями</w:t>
      </w:r>
      <w:r>
        <w:rPr>
          <w:spacing w:val="96"/>
        </w:rPr>
        <w:t> </w:t>
      </w:r>
      <w:r>
        <w:rPr/>
        <w:t>в</w:t>
      </w:r>
      <w:r>
        <w:rPr>
          <w:spacing w:val="95"/>
        </w:rPr>
        <w:t> </w:t>
      </w:r>
      <w:r>
        <w:rPr/>
        <w:t>структуре</w:t>
      </w:r>
      <w:r>
        <w:rPr>
          <w:spacing w:val="98"/>
        </w:rPr>
        <w:t> </w:t>
      </w:r>
      <w:r>
        <w:rPr/>
        <w:t>учебного</w:t>
      </w:r>
      <w:r>
        <w:rPr>
          <w:spacing w:val="97"/>
        </w:rPr>
        <w:t> </w:t>
      </w:r>
      <w:r>
        <w:rPr/>
        <w:t>курса</w:t>
      </w:r>
    </w:p>
    <w:p>
      <w:pPr>
        <w:pStyle w:val="BodyText"/>
        <w:spacing w:line="360" w:lineRule="auto" w:before="157"/>
        <w:ind w:firstLine="0"/>
      </w:pPr>
      <w:r>
        <w:rPr/>
        <w:t>«Вероятность и статистика» средней школы на базовом уровне выделены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содержательные</w:t>
      </w:r>
      <w:r>
        <w:rPr>
          <w:spacing w:val="1"/>
        </w:rPr>
        <w:t> </w:t>
      </w:r>
      <w:r>
        <w:rPr/>
        <w:t>линии:</w:t>
      </w:r>
      <w:r>
        <w:rPr>
          <w:spacing w:val="1"/>
        </w:rPr>
        <w:t> </w:t>
      </w:r>
      <w:r>
        <w:rPr/>
        <w:t>«Случайные</w:t>
      </w:r>
      <w:r>
        <w:rPr>
          <w:spacing w:val="1"/>
        </w:rPr>
        <w:t> </w:t>
      </w:r>
      <w:r>
        <w:rPr/>
        <w:t>события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вероятности»,</w:t>
      </w:r>
      <w:r>
        <w:rPr>
          <w:spacing w:val="-2"/>
        </w:rPr>
        <w:t> </w:t>
      </w:r>
      <w:r>
        <w:rPr/>
        <w:t>«Случайные</w:t>
      </w:r>
      <w:r>
        <w:rPr>
          <w:spacing w:val="-1"/>
        </w:rPr>
        <w:t> </w:t>
      </w:r>
      <w:r>
        <w:rPr/>
        <w:t>величины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закон</w:t>
      </w:r>
      <w:r>
        <w:rPr>
          <w:spacing w:val="-1"/>
        </w:rPr>
        <w:t> </w:t>
      </w:r>
      <w:r>
        <w:rPr/>
        <w:t>больших чисел».</w:t>
      </w:r>
    </w:p>
    <w:p>
      <w:pPr>
        <w:pStyle w:val="BodyText"/>
        <w:spacing w:line="360" w:lineRule="auto"/>
        <w:ind w:left="222"/>
      </w:pP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«Вероятность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статистика»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-67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всего</w:t>
      </w:r>
      <w:r>
        <w:rPr>
          <w:spacing w:val="70"/>
        </w:rPr>
        <w:t> </w:t>
      </w:r>
      <w:r>
        <w:rPr/>
        <w:t>68</w:t>
      </w:r>
      <w:r>
        <w:rPr>
          <w:spacing w:val="1"/>
        </w:rPr>
        <w:t> </w:t>
      </w:r>
      <w:r>
        <w:rPr/>
        <w:t>учебных часов.</w: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right="111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0"/>
      <w:ind w:left="386" w:right="27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2024-02-19T14:08:13Z</dcterms:created>
  <dcterms:modified xsi:type="dcterms:W3CDTF">2024-02-19T14:08:13Z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2024-02-19T00:00:00Z</vt:filetime>
  </property>
</Properties>
</file>